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tabs>
          <w:tab w:val="right" w:pos="9180"/>
        </w:tabs>
        <w:spacing w:before="0" w:line="240" w:lineRule="auto"/>
        <w:rPr>
          <w:rFonts w:ascii="Cambria" w:cs="Cambria" w:eastAsia="Cambria" w:hAnsi="Cambria"/>
          <w:color w:val="365f91"/>
          <w:vertAlign w:val="baseline"/>
        </w:rPr>
      </w:pPr>
      <w:bookmarkStart w:colFirst="0" w:colLast="0" w:name="_djuxivupwof" w:id="0"/>
      <w:bookmarkEnd w:id="0"/>
      <w:r w:rsidDel="00000000" w:rsidR="00000000" w:rsidRPr="00000000">
        <w:rPr>
          <w:rFonts w:ascii="Cambria" w:cs="Cambria" w:eastAsia="Cambria" w:hAnsi="Cambria"/>
          <w:color w:val="365f91"/>
          <w:vertAlign w:val="baseline"/>
          <w:rtl w:val="0"/>
        </w:rPr>
        <w:t xml:space="preserve">Dan Barlow </w:t>
        <w:tab/>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5040"/>
          <w:tab w:val="right" w:pos="9180"/>
        </w:tabs>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3636 16TH</w:t>
      </w:r>
      <w:r w:rsidDel="00000000" w:rsidR="00000000" w:rsidRPr="00000000">
        <w:rPr>
          <w:b w:val="1"/>
          <w:i w:val="0"/>
          <w:smallCaps w:val="0"/>
          <w:strike w:val="0"/>
          <w:color w:val="000000"/>
          <w:sz w:val="13"/>
          <w:szCs w:val="13"/>
          <w:u w:val="none"/>
          <w:shd w:fill="auto" w:val="clear"/>
          <w:vertAlign w:val="baseline"/>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ST NW, APT A761</w:t>
      </w:r>
      <w:r w:rsidDel="00000000" w:rsidR="00000000" w:rsidRPr="00000000">
        <w:rPr>
          <w:b w:val="1"/>
          <w:sz w:val="20"/>
          <w:szCs w:val="20"/>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Washington DC 20010</w:t>
      </w:r>
      <w:r w:rsidDel="00000000" w:rsidR="00000000" w:rsidRPr="00000000">
        <w:rPr>
          <w:b w:val="1"/>
          <w:sz w:val="20"/>
          <w:szCs w:val="20"/>
          <w:rtl w:val="0"/>
        </w:rPr>
        <w:tab/>
        <w:t xml:space="preserve">D</w:t>
      </w:r>
      <w:r w:rsidDel="00000000" w:rsidR="00000000" w:rsidRPr="00000000">
        <w:rPr>
          <w:b w:val="1"/>
          <w:i w:val="0"/>
          <w:smallCaps w:val="0"/>
          <w:strike w:val="0"/>
          <w:color w:val="000000"/>
          <w:sz w:val="20"/>
          <w:szCs w:val="20"/>
          <w:u w:val="none"/>
          <w:shd w:fill="auto" w:val="clear"/>
          <w:vertAlign w:val="baseline"/>
          <w:rtl w:val="0"/>
        </w:rPr>
        <w:t xml:space="preserve">an.</w:t>
      </w:r>
      <w:r w:rsidDel="00000000" w:rsidR="00000000" w:rsidRPr="00000000">
        <w:rPr>
          <w:b w:val="1"/>
          <w:sz w:val="20"/>
          <w:szCs w:val="20"/>
          <w:rtl w:val="0"/>
        </w:rPr>
        <w:t xml:space="preserve">R.B</w:t>
      </w:r>
      <w:r w:rsidDel="00000000" w:rsidR="00000000" w:rsidRPr="00000000">
        <w:rPr>
          <w:b w:val="1"/>
          <w:i w:val="0"/>
          <w:smallCaps w:val="0"/>
          <w:strike w:val="0"/>
          <w:color w:val="000000"/>
          <w:sz w:val="20"/>
          <w:szCs w:val="20"/>
          <w:u w:val="none"/>
          <w:shd w:fill="auto" w:val="clear"/>
          <w:vertAlign w:val="baseline"/>
          <w:rtl w:val="0"/>
        </w:rPr>
        <w:t xml:space="preserve">arlow@gmail.com </w:t>
      </w:r>
      <w:r w:rsidDel="00000000" w:rsidR="00000000" w:rsidRPr="00000000">
        <w:rPr>
          <w:b w:val="1"/>
          <w:sz w:val="20"/>
          <w:szCs w:val="20"/>
          <w:rtl w:val="0"/>
        </w:rPr>
        <w:tab/>
        <w:t xml:space="preserve">+1.</w:t>
      </w:r>
      <w:r w:rsidDel="00000000" w:rsidR="00000000" w:rsidRPr="00000000">
        <w:rPr>
          <w:b w:val="1"/>
          <w:i w:val="0"/>
          <w:smallCaps w:val="0"/>
          <w:strike w:val="0"/>
          <w:color w:val="000000"/>
          <w:sz w:val="20"/>
          <w:szCs w:val="20"/>
          <w:u w:val="none"/>
          <w:shd w:fill="auto" w:val="clear"/>
          <w:vertAlign w:val="baseline"/>
          <w:rtl w:val="0"/>
        </w:rPr>
        <w:t xml:space="preserve">202.677.8886</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spacing w:after="0" w:before="0" w:lineRule="auto"/>
        <w:rPr/>
      </w:pPr>
      <w:r w:rsidDel="00000000" w:rsidR="00000000" w:rsidRPr="00000000">
        <w:rPr>
          <w:rtl w:val="0"/>
        </w:rPr>
        <w:t xml:space="preserve">Summary</w:t>
      </w:r>
    </w:p>
    <w:p w:rsidR="00000000" w:rsidDel="00000000" w:rsidP="00000000" w:rsidRDefault="00000000" w:rsidRPr="00000000" w14:paraId="00000004">
      <w:pPr>
        <w:spacing w:after="0" w:before="0" w:lineRule="auto"/>
        <w:rPr/>
      </w:pPr>
      <w:r w:rsidDel="00000000" w:rsidR="00000000" w:rsidRPr="00000000">
        <w:rPr>
          <w:rtl w:val="0"/>
        </w:rPr>
        <w:t xml:space="preserve">Subject Matter Expert in the areas of software development, configuration management, COTS software management; </w:t>
      </w:r>
      <w:r w:rsidDel="00000000" w:rsidR="00000000" w:rsidRPr="00000000">
        <w:rPr>
          <w:rtl w:val="0"/>
        </w:rPr>
        <w:t xml:space="preserve">Hands-on capabilities with Windows, Linux, and a wide variety of software development tools.  Deep familiarity with a range of computing hardware from servers, PCs, Apple, single-board computers, to specialized devices. Able to manage a technology process through all stages, including consultation, requirements, planning, execution, delivery, training, and ongoing maintenance.</w:t>
      </w:r>
    </w:p>
    <w:p w:rsidR="00000000" w:rsidDel="00000000" w:rsidP="00000000" w:rsidRDefault="00000000" w:rsidRPr="00000000" w14:paraId="00000005">
      <w:pPr>
        <w:spacing w:after="0" w:before="0" w:lineRule="auto"/>
        <w:rPr/>
      </w:pPr>
      <w:r w:rsidDel="00000000" w:rsidR="00000000" w:rsidRPr="00000000">
        <w:rPr>
          <w:rtl w:val="0"/>
        </w:rPr>
      </w:r>
    </w:p>
    <w:p w:rsidR="00000000" w:rsidDel="00000000" w:rsidP="00000000" w:rsidRDefault="00000000" w:rsidRPr="00000000" w14:paraId="00000006">
      <w:pPr>
        <w:pStyle w:val="Heading1"/>
        <w:spacing w:after="0" w:before="0" w:lineRule="auto"/>
        <w:rPr/>
      </w:pPr>
      <w:r w:rsidDel="00000000" w:rsidR="00000000" w:rsidRPr="00000000">
        <w:rPr>
          <w:rtl w:val="0"/>
        </w:rPr>
        <w:t xml:space="preserve">Skills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Linux (Ubuntu, RedHat, CentOS), Windows (10,8,7), Apple Mac OS X, FreeBSD, QNX, C, </w:t>
      </w:r>
      <w:r w:rsidDel="00000000" w:rsidR="00000000" w:rsidRPr="00000000">
        <w:rPr>
          <w:rtl w:val="0"/>
        </w:rPr>
        <w:t xml:space="preserve">VisualBASIC</w:t>
      </w:r>
      <w:r w:rsidDel="00000000" w:rsidR="00000000" w:rsidRPr="00000000">
        <w:rPr>
          <w:rtl w:val="0"/>
        </w:rPr>
        <w:t xml:space="preserve">, Tcl/Tk, PERL, PHP, Python, MS SQL, ODBC, Oracle MySQL, LAMP (Apache), HTML, CSS, Excel, Access DB, XML, Crystal Reports. Proficiency with PC hardware, Arduino, MRI Scanner interface, Raspberry Pi; Board-level design, construction, repair. Proficient with oscilloscopes and soldering irons.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9">
      <w:pPr>
        <w:pStyle w:val="Heading1"/>
        <w:spacing w:after="0" w:before="0" w:lineRule="auto"/>
        <w:rPr/>
      </w:pPr>
      <w:bookmarkStart w:colFirst="0" w:colLast="0" w:name="_k0wmvwi09fdz" w:id="1"/>
      <w:bookmarkEnd w:id="1"/>
      <w:r w:rsidDel="00000000" w:rsidR="00000000" w:rsidRPr="00000000">
        <w:rPr>
          <w:rtl w:val="0"/>
        </w:rPr>
        <w:t xml:space="preserve">Education </w:t>
      </w:r>
    </w:p>
    <w:p w:rsidR="00000000" w:rsidDel="00000000" w:rsidP="00000000" w:rsidRDefault="00000000" w:rsidRPr="00000000" w14:paraId="0000000A">
      <w:pPr>
        <w:spacing w:after="0" w:before="0" w:line="240" w:lineRule="auto"/>
        <w:rPr/>
      </w:pPr>
      <w:r w:rsidDel="00000000" w:rsidR="00000000" w:rsidRPr="00000000">
        <w:rPr>
          <w:b w:val="1"/>
          <w:rtl w:val="0"/>
        </w:rPr>
        <w:t xml:space="preserve">Hampden-Sydney College, Hampden-Sydney, VA </w:t>
      </w:r>
      <w:r w:rsidDel="00000000" w:rsidR="00000000" w:rsidRPr="00000000">
        <w:rPr>
          <w:rtl w:val="0"/>
        </w:rPr>
        <w:t xml:space="preserve">Bachelor of Science, Physics, 1986-1990 </w:t>
      </w:r>
    </w:p>
    <w:p w:rsidR="00000000" w:rsidDel="00000000" w:rsidP="00000000" w:rsidRDefault="00000000" w:rsidRPr="00000000" w14:paraId="0000000B">
      <w:pPr>
        <w:spacing w:after="0" w:before="0" w:line="240" w:lineRule="auto"/>
        <w:rPr/>
      </w:pPr>
      <w:r w:rsidDel="00000000" w:rsidR="00000000" w:rsidRPr="00000000">
        <w:rPr>
          <w:b w:val="1"/>
          <w:rtl w:val="0"/>
        </w:rPr>
        <w:t xml:space="preserve">Patrick Henry High School, Emory, VA </w:t>
      </w:r>
      <w:r w:rsidDel="00000000" w:rsidR="00000000" w:rsidRPr="00000000">
        <w:rPr>
          <w:rtl w:val="0"/>
        </w:rPr>
        <w:t xml:space="preserve">Graduated 1986 </w:t>
      </w:r>
    </w:p>
    <w:p w:rsidR="00000000" w:rsidDel="00000000" w:rsidP="00000000" w:rsidRDefault="00000000" w:rsidRPr="00000000" w14:paraId="0000000C">
      <w:pPr>
        <w:spacing w:after="0" w:before="0" w:line="240" w:lineRule="auto"/>
        <w:rPr/>
      </w:pPr>
      <w:r w:rsidDel="00000000" w:rsidR="00000000" w:rsidRPr="00000000">
        <w:rPr>
          <w:b w:val="1"/>
          <w:rtl w:val="0"/>
        </w:rPr>
        <w:t xml:space="preserve">Emory and Henry College</w:t>
      </w:r>
      <w:r w:rsidDel="00000000" w:rsidR="00000000" w:rsidRPr="00000000">
        <w:rPr>
          <w:rtl w:val="0"/>
        </w:rPr>
        <w:t xml:space="preserve">, Summer Introduction to Computers, 1982</w:t>
      </w:r>
    </w:p>
    <w:p w:rsidR="00000000" w:rsidDel="00000000" w:rsidP="00000000" w:rsidRDefault="00000000" w:rsidRPr="00000000" w14:paraId="0000000D">
      <w:pPr>
        <w:spacing w:after="0" w:before="0" w:line="240" w:lineRule="auto"/>
        <w:rPr/>
      </w:pPr>
      <w:r w:rsidDel="00000000" w:rsidR="00000000" w:rsidRPr="00000000">
        <w:rPr>
          <w:b w:val="1"/>
          <w:color w:val="545454"/>
          <w:highlight w:val="white"/>
          <w:rtl w:val="0"/>
        </w:rPr>
        <w:t xml:space="preserve">ΑΧΣ</w:t>
      </w:r>
      <w:r w:rsidDel="00000000" w:rsidR="00000000" w:rsidRPr="00000000">
        <w:rPr>
          <w:color w:val="545454"/>
          <w:highlight w:val="white"/>
          <w:rtl w:val="0"/>
        </w:rPr>
        <w:t xml:space="preserve"> Professional Chemistry Fraternity</w:t>
      </w:r>
      <w:r w:rsidDel="00000000" w:rsidR="00000000" w:rsidRPr="00000000">
        <w:rPr>
          <w:rtl w:val="0"/>
        </w:rPr>
      </w:r>
    </w:p>
    <w:p w:rsidR="00000000" w:rsidDel="00000000" w:rsidP="00000000" w:rsidRDefault="00000000" w:rsidRPr="00000000" w14:paraId="0000000E">
      <w:pPr>
        <w:pStyle w:val="Heading1"/>
        <w:spacing w:after="0" w:before="0" w:lineRule="auto"/>
        <w:rPr/>
      </w:pPr>
      <w:r w:rsidDel="00000000" w:rsidR="00000000" w:rsidRPr="00000000">
        <w:rPr>
          <w:rtl w:val="0"/>
        </w:rPr>
      </w:r>
    </w:p>
    <w:p w:rsidR="00000000" w:rsidDel="00000000" w:rsidP="00000000" w:rsidRDefault="00000000" w:rsidRPr="00000000" w14:paraId="0000000F">
      <w:pPr>
        <w:pStyle w:val="Heading1"/>
        <w:spacing w:after="0" w:before="0" w:lineRule="auto"/>
        <w:rPr>
          <w:vertAlign w:val="baseline"/>
        </w:rPr>
      </w:pPr>
      <w:r w:rsidDel="00000000" w:rsidR="00000000" w:rsidRPr="00000000">
        <w:rPr>
          <w:b w:val="1"/>
          <w:vertAlign w:val="baseline"/>
          <w:rtl w:val="0"/>
        </w:rPr>
        <w:t xml:space="preserve">Accomplishments</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Recognition award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substantial contribution to programming in the following papers.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Jarcho et al.: Neuroimaging studies of pediatric social anxiety: paradigms, pitfalls and a new direction for investigating the neural mechanisms. Biology of Mood &amp; Anxiety Disorders 2013 3:14. </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Jarcho et al.: Early-Childhood Social Reticence Predicts Brain Function in Preadolescent Youths During Distinct Forms of Peer Evaluation. Psychological Science 2016, Vol. 27(6) 821–835</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14">
      <w:pPr>
        <w:pStyle w:val="Heading1"/>
        <w:spacing w:before="0" w:lineRule="auto"/>
        <w:rPr/>
      </w:pPr>
      <w:bookmarkStart w:colFirst="0" w:colLast="0" w:name="_bh52g3ukxo4h" w:id="2"/>
      <w:bookmarkEnd w:id="2"/>
      <w:r w:rsidDel="00000000" w:rsidR="00000000" w:rsidRPr="00000000">
        <w:rPr>
          <w:rtl w:val="0"/>
        </w:rPr>
        <w:t xml:space="preserve">Experience </w:t>
      </w:r>
    </w:p>
    <w:p w:rsidR="00000000" w:rsidDel="00000000" w:rsidP="00000000" w:rsidRDefault="00000000" w:rsidRPr="00000000" w14:paraId="0000001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National Institutes of Health, Kelly Government Solutions, Bethesda MD</w:t>
      </w:r>
    </w:p>
    <w:p w:rsidR="00000000" w:rsidDel="00000000" w:rsidP="00000000" w:rsidRDefault="00000000" w:rsidRPr="00000000" w14:paraId="0000001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October 2010 – February 2018, Programmer</w:t>
      </w:r>
    </w:p>
    <w:p w:rsidR="00000000" w:rsidDel="00000000" w:rsidP="00000000" w:rsidRDefault="00000000" w:rsidRPr="00000000" w14:paraId="00000017">
      <w:pPr>
        <w:spacing w:after="0" w:line="240" w:lineRule="auto"/>
        <w:ind w:left="360" w:firstLine="0"/>
        <w:rPr>
          <w:sz w:val="20"/>
          <w:szCs w:val="20"/>
        </w:rPr>
      </w:pPr>
      <w:r w:rsidDel="00000000" w:rsidR="00000000" w:rsidRPr="00000000">
        <w:rPr>
          <w:sz w:val="20"/>
          <w:szCs w:val="20"/>
          <w:rtl w:val="0"/>
        </w:rPr>
        <w:t xml:space="preserve">Gathered</w:t>
      </w:r>
      <w:r w:rsidDel="00000000" w:rsidR="00000000" w:rsidRPr="00000000">
        <w:rPr>
          <w:sz w:val="20"/>
          <w:szCs w:val="20"/>
          <w:rtl w:val="0"/>
        </w:rPr>
        <w:t xml:space="preserve"> experiment design requirements and implemented research systems involving eye-tracking and functional MRI utilizing </w:t>
      </w:r>
      <w:r w:rsidDel="00000000" w:rsidR="00000000" w:rsidRPr="00000000">
        <w:rPr>
          <w:sz w:val="20"/>
          <w:szCs w:val="20"/>
          <w:rtl w:val="0"/>
        </w:rPr>
        <w:t xml:space="preserve">ePrime</w:t>
      </w:r>
      <w:r w:rsidDel="00000000" w:rsidR="00000000" w:rsidRPr="00000000">
        <w:rPr>
          <w:sz w:val="20"/>
          <w:szCs w:val="20"/>
          <w:rtl w:val="0"/>
        </w:rPr>
        <w:t xml:space="preserve"> psychology research software.  Provided data extraction scripts and data integration to present result data in a useful form. Was the technology specialist for two sections at NIMH. Provided recommendations for hardware acquisition, assisted in the resolution of technical issues. Offered guidance to investigators during the design and implementation of experiments and maintained computers.</w:t>
      </w:r>
    </w:p>
    <w:p w:rsidR="00000000" w:rsidDel="00000000" w:rsidP="00000000" w:rsidRDefault="00000000" w:rsidRPr="00000000" w14:paraId="00000018">
      <w:pPr>
        <w:spacing w:after="0" w:line="240" w:lineRule="auto"/>
        <w:ind w:left="360" w:firstLine="0"/>
        <w:rPr>
          <w:sz w:val="20"/>
          <w:szCs w:val="20"/>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Information Specialist: Computer Consultants Corp., Washington DC </w:t>
      </w:r>
    </w:p>
    <w:p w:rsidR="00000000" w:rsidDel="00000000" w:rsidP="00000000" w:rsidRDefault="00000000" w:rsidRPr="00000000" w14:paraId="0000001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October 2007 – October 2010 </w:t>
      </w:r>
    </w:p>
    <w:p w:rsidR="00000000" w:rsidDel="00000000" w:rsidP="00000000" w:rsidRDefault="00000000" w:rsidRPr="00000000" w14:paraId="0000001B">
      <w:pPr>
        <w:spacing w:after="0" w:line="240" w:lineRule="auto"/>
        <w:ind w:left="360" w:firstLine="0"/>
        <w:rPr>
          <w:sz w:val="20"/>
          <w:szCs w:val="20"/>
        </w:rPr>
      </w:pPr>
      <w:r w:rsidDel="00000000" w:rsidR="00000000" w:rsidRPr="00000000">
        <w:rPr>
          <w:sz w:val="20"/>
          <w:szCs w:val="20"/>
          <w:rtl w:val="0"/>
        </w:rPr>
        <w:t xml:space="preserve">Created database and cloud driven web sites for clients using MySQL, UNIX, PHP, HTML, JavaScript, AJAX, Magento, jQuery, and various frameworks.  Conducted classroom training for clients and staff.</w:t>
      </w:r>
    </w:p>
    <w:p w:rsidR="00000000" w:rsidDel="00000000" w:rsidP="00000000" w:rsidRDefault="00000000" w:rsidRPr="00000000" w14:paraId="0000001C">
      <w:pPr>
        <w:tabs>
          <w:tab w:val="right" w:pos="9360"/>
          <w:tab w:val="right" w:pos="9180"/>
        </w:tabs>
        <w:spacing w:after="0" w:line="240" w:lineRule="auto"/>
        <w:rPr/>
      </w:pPr>
      <w:r w:rsidDel="00000000" w:rsidR="00000000" w:rsidRPr="00000000">
        <w:rPr>
          <w:sz w:val="20"/>
          <w:szCs w:val="20"/>
          <w:rtl w:val="0"/>
        </w:rPr>
        <w:tab/>
        <w:t xml:space="preserve">Page 1 of 2</w:t>
      </w:r>
      <w:r w:rsidDel="00000000" w:rsidR="00000000" w:rsidRPr="00000000">
        <w:rPr>
          <w:rtl w:val="0"/>
        </w:rPr>
      </w:r>
    </w:p>
    <w:p w:rsidR="00000000" w:rsidDel="00000000" w:rsidP="00000000" w:rsidRDefault="00000000" w:rsidRPr="00000000" w14:paraId="0000001D">
      <w:pPr>
        <w:pStyle w:val="Title"/>
        <w:tabs>
          <w:tab w:val="right" w:pos="9180"/>
        </w:tabs>
        <w:spacing w:before="0" w:line="240" w:lineRule="auto"/>
        <w:rPr/>
      </w:pPr>
      <w:bookmarkStart w:colFirst="0" w:colLast="0" w:name="_h9ayk5gbtiof" w:id="3"/>
      <w:bookmarkEnd w:id="3"/>
      <w:r w:rsidDel="00000000" w:rsidR="00000000" w:rsidRPr="00000000">
        <w:rPr>
          <w:rFonts w:ascii="Cambria" w:cs="Cambria" w:eastAsia="Cambria" w:hAnsi="Cambria"/>
          <w:color w:val="365f91"/>
          <w:rtl w:val="0"/>
        </w:rPr>
        <w:t xml:space="preserve">Dan Barlow </w:t>
        <w:tab/>
      </w:r>
      <w:r w:rsidDel="00000000" w:rsidR="00000000" w:rsidRPr="00000000">
        <w:rPr>
          <w:rtl w:val="0"/>
        </w:rPr>
      </w:r>
    </w:p>
    <w:p w:rsidR="00000000" w:rsidDel="00000000" w:rsidP="00000000" w:rsidRDefault="00000000" w:rsidRPr="00000000" w14:paraId="0000001E">
      <w:pPr>
        <w:tabs>
          <w:tab w:val="right" w:pos="9180"/>
        </w:tabs>
        <w:spacing w:after="0" w:line="240" w:lineRule="auto"/>
        <w:rPr>
          <w:sz w:val="20"/>
          <w:szCs w:val="20"/>
        </w:rPr>
      </w:pPr>
      <w:r w:rsidDel="00000000" w:rsidR="00000000" w:rsidRPr="00000000">
        <w:rPr>
          <w:sz w:val="20"/>
          <w:szCs w:val="20"/>
          <w:rtl w:val="0"/>
        </w:rPr>
        <w:t xml:space="preserve">Dan.R.Barlow@gmail.com</w:t>
        <w:tab/>
      </w:r>
    </w:p>
    <w:p w:rsidR="00000000" w:rsidDel="00000000" w:rsidP="00000000" w:rsidRDefault="00000000" w:rsidRPr="00000000" w14:paraId="0000001F">
      <w:pPr>
        <w:tabs>
          <w:tab w:val="right" w:pos="9180"/>
        </w:tabs>
        <w:spacing w:after="0" w:line="240" w:lineRule="auto"/>
        <w:rPr>
          <w:sz w:val="20"/>
          <w:szCs w:val="20"/>
        </w:rPr>
      </w:pPr>
      <w:r w:rsidDel="00000000" w:rsidR="00000000" w:rsidRPr="00000000">
        <w:rPr>
          <w:rtl w:val="0"/>
        </w:rPr>
      </w:r>
    </w:p>
    <w:p w:rsidR="00000000" w:rsidDel="00000000" w:rsidP="00000000" w:rsidRDefault="00000000" w:rsidRPr="00000000" w14:paraId="00000020">
      <w:pPr>
        <w:pStyle w:val="Heading1"/>
        <w:spacing w:before="0" w:lineRule="auto"/>
        <w:rPr>
          <w:b w:val="0"/>
        </w:rPr>
      </w:pPr>
      <w:bookmarkStart w:colFirst="0" w:colLast="0" w:name="_62iz91gj1lro" w:id="4"/>
      <w:bookmarkEnd w:id="4"/>
      <w:r w:rsidDel="00000000" w:rsidR="00000000" w:rsidRPr="00000000">
        <w:rPr>
          <w:rtl w:val="0"/>
        </w:rPr>
        <w:t xml:space="preserve">Experience</w:t>
      </w:r>
      <w:r w:rsidDel="00000000" w:rsidR="00000000" w:rsidRPr="00000000">
        <w:rPr>
          <w:b w:val="0"/>
          <w:rtl w:val="0"/>
        </w:rPr>
        <w:t xml:space="preserve"> (cont.)</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Video Engineer: Bono Film &amp; Video Inc., Arlington, VA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November 2005 - May 2007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esigned and assembled electronic and mechanical devices</w:t>
      </w:r>
      <w:r w:rsidDel="00000000" w:rsidR="00000000" w:rsidRPr="00000000">
        <w:rPr>
          <w:sz w:val="20"/>
          <w:szCs w:val="20"/>
          <w:rtl w:val="0"/>
        </w:rPr>
        <w:t xml:space="preserve">. 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anaged workflow databases in MySQL and PHP, repaired and calibrated </w:t>
      </w:r>
      <w:r w:rsidDel="00000000" w:rsidR="00000000" w:rsidRPr="00000000">
        <w:rPr>
          <w:sz w:val="20"/>
          <w:szCs w:val="20"/>
          <w:rtl w:val="0"/>
        </w:rPr>
        <w:t xml:space="preserve">A/V</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apparatus. </w:t>
      </w:r>
      <w:r w:rsidDel="00000000" w:rsidR="00000000" w:rsidRPr="00000000">
        <w:rPr>
          <w:sz w:val="20"/>
          <w:szCs w:val="20"/>
          <w:rtl w:val="0"/>
        </w:rPr>
        <w:t xml:space="preserve"> 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estored archival films </w:t>
      </w:r>
      <w:r w:rsidDel="00000000" w:rsidR="00000000" w:rsidRPr="00000000">
        <w:rPr>
          <w:sz w:val="20"/>
          <w:szCs w:val="20"/>
          <w:rtl w:val="0"/>
        </w:rPr>
        <w:t xml:space="preserve">for the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National Archives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sz w:val="20"/>
          <w:szCs w:val="20"/>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Programmer: Solved, Inc., Alexandria, VA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April - November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2005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anaged Point of Sale software and hardware using FileMaker Pro 7 and wrote an embedded print driver, designed a web gallery, and installed an automated Audio Visual system with X10 interface.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sz w:val="20"/>
          <w:szCs w:val="20"/>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Programmer: Tax Analysts, Inc., Arlington, VA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September 2000 - November 2003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rogrammed document workflows to combine several document management systems using Perl, Delphi, Visual Basic, Crystal Reports, SQL Server, ASP, Lotus Notes and Domino, MS Word, and PowerPoint.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sz w:val="20"/>
          <w:szCs w:val="20"/>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Delphi Developer: Data Consultants, Inc., Manassas, VA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September 1997-April 2000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eveloped </w:t>
      </w:r>
      <w:r w:rsidDel="00000000" w:rsidR="00000000" w:rsidRPr="00000000">
        <w:rPr>
          <w:sz w:val="20"/>
          <w:szCs w:val="20"/>
          <w:rtl w:val="0"/>
        </w:rPr>
        <w:t xml:space="preserve">B</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usiness </w:t>
      </w:r>
      <w:r w:rsidDel="00000000" w:rsidR="00000000" w:rsidRPr="00000000">
        <w:rPr>
          <w:sz w:val="20"/>
          <w:szCs w:val="20"/>
          <w:rtl w:val="0"/>
        </w:rPr>
        <w:t xml:space="preserve">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ntelligence applications using Delphi</w:t>
      </w:r>
      <w:r w:rsidDel="00000000" w:rsidR="00000000" w:rsidRPr="00000000">
        <w:rPr>
          <w:sz w:val="20"/>
          <w:szCs w:val="20"/>
          <w:rtl w:val="0"/>
        </w:rPr>
        <w:t xml:space="preserve">. 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ead programmer on the Electronic Data Interchange module.  </w:t>
      </w:r>
      <w:r w:rsidDel="00000000" w:rsidR="00000000" w:rsidRPr="00000000">
        <w:rPr>
          <w:sz w:val="20"/>
          <w:szCs w:val="20"/>
          <w:rtl w:val="0"/>
        </w:rPr>
        <w:t xml:space="preserve">W</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rote XML handlers</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 data extraction utilities.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sz w:val="20"/>
          <w:szCs w:val="20"/>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Configuration and Repair Services and Consultant: American PC, Inc., Chantilly, VA,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August 1996-June 1997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esigned a security clearance tracking database in MS Access for the White House Military Office, managed workstations, networks and servers, and designed HTML and graphics for the web site.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sz w:val="20"/>
          <w:szCs w:val="20"/>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Software Development Specialist: Industrial Training Corp., Inc., Herndon, VA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January 1996-July 1996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anaged quality control on a project to convert </w:t>
      </w:r>
      <w:r w:rsidDel="00000000" w:rsidR="00000000" w:rsidRPr="00000000">
        <w:rPr>
          <w:sz w:val="20"/>
          <w:szCs w:val="20"/>
          <w:rtl w:val="0"/>
        </w:rPr>
        <w:t xml:space="preserve">MS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Office computer-controlled laserdisc training material to MPEG I CD-ROM format, trained and coordinated a team who performed regression testing.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sz w:val="20"/>
          <w:szCs w:val="20"/>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Software Development Specialist for FEMA: Kevrik &amp; Co., Inc., Bethesda, MD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December 1995-January 1996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esigned a GUI and reporting tool using Visual Basic and Oracle, coordinated development for C and Database code, and developed and performed QC/IA methods.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sz w:val="20"/>
          <w:szCs w:val="20"/>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Systems Support / Engineering: NuMedia Corp., Alexandria, VA and spin-off VTV Inc., New Carrollton, MD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April 1993-August 1995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Supported cable TV video server digital infrastructure: diagnosed hardware failures, performed repair and calibration procedures, installed T1 line terminations and communications servers, tuned satellite receivers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sz w:val="20"/>
          <w:szCs w:val="20"/>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Customer Service Technician: Era 2000 Inc., Rosslyn, VA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July 1990-January 1993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Factory authorized assembly and repair of PC compatible computers, laptops, and printers, networking equipment.</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sz w:val="20"/>
          <w:szCs w:val="20"/>
        </w:rPr>
      </w:pPr>
      <w:r w:rsidDel="00000000" w:rsidR="00000000" w:rsidRPr="00000000">
        <w:rPr>
          <w:rtl w:val="0"/>
        </w:rPr>
      </w:r>
    </w:p>
    <w:p w:rsidR="00000000" w:rsidDel="00000000" w:rsidP="00000000" w:rsidRDefault="00000000" w:rsidRPr="00000000" w14:paraId="00000045">
      <w:pPr>
        <w:tabs>
          <w:tab w:val="right" w:pos="9180"/>
        </w:tabs>
        <w:spacing w:after="0" w:line="240" w:lineRule="auto"/>
        <w:rPr>
          <w:sz w:val="20"/>
          <w:szCs w:val="20"/>
        </w:rPr>
      </w:pPr>
      <w:r w:rsidDel="00000000" w:rsidR="00000000" w:rsidRPr="00000000">
        <w:rPr>
          <w:sz w:val="20"/>
          <w:szCs w:val="20"/>
          <w:rtl w:val="0"/>
        </w:rPr>
        <w:tab/>
        <w:t xml:space="preserve">Page 2 of 2</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